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32C" w:rsidRDefault="005F3D3E" w:rsidP="00C6632C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8C2083">
        <w:rPr>
          <w:b/>
          <w:sz w:val="30"/>
          <w:szCs w:val="30"/>
        </w:rPr>
        <w:t xml:space="preserve">Relocalización de Líneas de Media Tensión en </w:t>
      </w:r>
      <w:proofErr w:type="spellStart"/>
      <w:r w:rsidRPr="008C2083">
        <w:rPr>
          <w:b/>
          <w:sz w:val="30"/>
          <w:szCs w:val="30"/>
        </w:rPr>
        <w:t>Acopinalco</w:t>
      </w:r>
      <w:proofErr w:type="spellEnd"/>
      <w:r w:rsidR="00C6632C">
        <w:rPr>
          <w:rFonts w:ascii="Arial" w:hAnsi="Arial" w:cs="Arial"/>
          <w:b/>
          <w:sz w:val="28"/>
          <w:szCs w:val="28"/>
        </w:rPr>
        <w:t>.</w:t>
      </w:r>
    </w:p>
    <w:tbl>
      <w:tblPr>
        <w:tblpPr w:leftFromText="141" w:rightFromText="141" w:horzAnchor="margin" w:tblpXSpec="center" w:tblpY="1107"/>
        <w:tblW w:w="10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900"/>
        <w:gridCol w:w="4409"/>
        <w:gridCol w:w="335"/>
        <w:gridCol w:w="332"/>
        <w:gridCol w:w="328"/>
        <w:gridCol w:w="1841"/>
        <w:gridCol w:w="1675"/>
      </w:tblGrid>
      <w:tr w:rsidR="005F3D3E" w:rsidRPr="008C2083" w:rsidTr="00091B38">
        <w:trPr>
          <w:trHeight w:val="285"/>
        </w:trPr>
        <w:tc>
          <w:tcPr>
            <w:tcW w:w="7464" w:type="dxa"/>
            <w:gridSpan w:val="6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Partida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Norma aplicable.</w:t>
            </w:r>
          </w:p>
        </w:tc>
      </w:tr>
      <w:tr w:rsidR="005F3D3E" w:rsidRPr="008C2083" w:rsidTr="00091B38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 </w:t>
            </w:r>
          </w:p>
        </w:tc>
      </w:tr>
      <w:tr w:rsidR="005F3D3E" w:rsidRPr="008C2083" w:rsidTr="00091B38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1.-</w:t>
            </w:r>
          </w:p>
        </w:tc>
        <w:tc>
          <w:tcPr>
            <w:tcW w:w="5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LINEA AEREA 3F-4H 25 KV AAC 336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 xml:space="preserve">Especificación CFE </w:t>
            </w: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 xml:space="preserve">DCCIAMBT  </w:t>
            </w:r>
          </w:p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Normas de distribución- construcción- instalaciones aéreas en media y baja tensión.</w:t>
            </w:r>
          </w:p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</w:p>
        </w:tc>
      </w:tr>
      <w:tr w:rsidR="005F3D3E" w:rsidRPr="008C2083" w:rsidTr="00091B38">
        <w:trPr>
          <w:trHeight w:val="10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 </w:t>
            </w:r>
          </w:p>
        </w:tc>
      </w:tr>
      <w:tr w:rsidR="005F3D3E" w:rsidRPr="008C2083" w:rsidTr="00091B38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2.-</w:t>
            </w:r>
          </w:p>
        </w:tc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OBRA CIVIL SUBTERRANEA 25 KV 600 AMP.</w:t>
            </w: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Especificación CFE CCCSSUBT</w:t>
            </w: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 xml:space="preserve">  </w:t>
            </w:r>
          </w:p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Normas de distribución- construcción</w:t>
            </w:r>
            <w:r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 xml:space="preserve"> de sistemas subterráneos</w:t>
            </w: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.</w:t>
            </w:r>
          </w:p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</w:p>
        </w:tc>
      </w:tr>
      <w:tr w:rsidR="005F3D3E" w:rsidRPr="008C2083" w:rsidTr="00091B38">
        <w:trPr>
          <w:trHeight w:val="10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 </w:t>
            </w:r>
          </w:p>
        </w:tc>
      </w:tr>
      <w:tr w:rsidR="005F3D3E" w:rsidRPr="008C2083" w:rsidTr="00091B38">
        <w:trPr>
          <w:trHeight w:val="34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3.-</w:t>
            </w:r>
          </w:p>
        </w:tc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OBRA ELECTROMECANICA SUBTERRANEA 25 KV 600 AMP</w:t>
            </w:r>
          </w:p>
        </w:tc>
        <w:tc>
          <w:tcPr>
            <w:tcW w:w="3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Especificación CFE CCCSSUBT</w:t>
            </w: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 xml:space="preserve">  </w:t>
            </w:r>
          </w:p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Normas de distribución- construcción</w:t>
            </w:r>
            <w:r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 xml:space="preserve"> de sistemas subterráneos</w:t>
            </w:r>
            <w:r w:rsidRPr="008C2083"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.</w:t>
            </w:r>
          </w:p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</w:p>
        </w:tc>
      </w:tr>
      <w:tr w:rsidR="005F3D3E" w:rsidRPr="008C2083" w:rsidTr="00091B38">
        <w:trPr>
          <w:trHeight w:val="3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8"/>
                <w:szCs w:val="18"/>
                <w:lang w:eastAsia="es-MX"/>
              </w:rPr>
              <w:t>4.-</w:t>
            </w:r>
          </w:p>
        </w:tc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</w:pPr>
            <w:r w:rsidRPr="008C2083">
              <w:rPr>
                <w:rFonts w:ascii="Graphik Regular" w:eastAsia="Times New Roman" w:hAnsi="Graphik Regular" w:cs="Arial"/>
                <w:b/>
                <w:bCs/>
                <w:sz w:val="16"/>
                <w:szCs w:val="18"/>
                <w:lang w:eastAsia="es-MX"/>
              </w:rPr>
              <w:t>CONFORMACIÓN DE DADO PARA PIE DE POSTE</w:t>
            </w:r>
          </w:p>
        </w:tc>
        <w:tc>
          <w:tcPr>
            <w:tcW w:w="3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3D3E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Especificación ECRDOC-01</w:t>
            </w:r>
          </w:p>
          <w:p w:rsidR="005F3D3E" w:rsidRDefault="005F3D3E" w:rsidP="00091B38">
            <w:pPr>
              <w:spacing w:after="0" w:line="240" w:lineRule="auto"/>
              <w:jc w:val="center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  <w:r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  <w:t>Elaboración de dado de concreto para contención de choque en postes de diferente altura, de acuerdo a especificación.</w:t>
            </w:r>
          </w:p>
          <w:p w:rsidR="005F3D3E" w:rsidRPr="008C2083" w:rsidRDefault="005F3D3E" w:rsidP="00091B38">
            <w:pPr>
              <w:spacing w:after="0" w:line="240" w:lineRule="auto"/>
              <w:rPr>
                <w:rFonts w:ascii="Graphik Regular" w:eastAsia="Times New Roman" w:hAnsi="Graphik Regular" w:cs="Arial"/>
                <w:sz w:val="16"/>
                <w:szCs w:val="18"/>
                <w:lang w:eastAsia="es-MX"/>
              </w:rPr>
            </w:pPr>
          </w:p>
        </w:tc>
      </w:tr>
    </w:tbl>
    <w:p w:rsidR="00A04B15" w:rsidRPr="00C6632C" w:rsidRDefault="00A04B15" w:rsidP="005F3D3E">
      <w:pPr>
        <w:rPr>
          <w:rFonts w:ascii="Times New Roman" w:hAnsi="Times New Roman" w:cs="Times New Roman"/>
          <w:b/>
          <w:sz w:val="20"/>
          <w:szCs w:val="20"/>
        </w:rPr>
      </w:pPr>
    </w:p>
    <w:sectPr w:rsidR="00A04B15" w:rsidRPr="00C663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9E1"/>
    <w:rsid w:val="00264BAF"/>
    <w:rsid w:val="0028582D"/>
    <w:rsid w:val="00292E13"/>
    <w:rsid w:val="00365305"/>
    <w:rsid w:val="003E5AFE"/>
    <w:rsid w:val="004429E9"/>
    <w:rsid w:val="004514FD"/>
    <w:rsid w:val="0052055A"/>
    <w:rsid w:val="005F3D3E"/>
    <w:rsid w:val="006D0A57"/>
    <w:rsid w:val="009C252A"/>
    <w:rsid w:val="00A04B15"/>
    <w:rsid w:val="00AF69E1"/>
    <w:rsid w:val="00BD4A42"/>
    <w:rsid w:val="00C6632C"/>
    <w:rsid w:val="00D03F43"/>
    <w:rsid w:val="00DD36FA"/>
    <w:rsid w:val="00FA3D4F"/>
    <w:rsid w:val="00FB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A7D01E-FF64-4630-B848-B0C4074C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03F43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4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4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bitacora03</dc:creator>
  <cp:lastModifiedBy>usuario1</cp:lastModifiedBy>
  <cp:revision>2</cp:revision>
  <cp:lastPrinted>2019-04-02T19:01:00Z</cp:lastPrinted>
  <dcterms:created xsi:type="dcterms:W3CDTF">2019-04-04T20:33:00Z</dcterms:created>
  <dcterms:modified xsi:type="dcterms:W3CDTF">2019-04-04T20:33:00Z</dcterms:modified>
</cp:coreProperties>
</file>